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6" w:rsidRPr="002B4E16" w:rsidRDefault="002B4E16" w:rsidP="002B4E16">
      <w:pPr>
        <w:jc w:val="center"/>
        <w:rPr>
          <w:rFonts w:asciiTheme="minorHAnsi" w:hAnsiTheme="minorHAnsi" w:cstheme="minorHAnsi"/>
          <w:b/>
          <w:bCs/>
          <w:color w:val="0168B3" w:themeColor="accent1"/>
          <w:sz w:val="28"/>
          <w:szCs w:val="28"/>
        </w:rPr>
      </w:pPr>
      <w:bookmarkStart w:id="0" w:name="_GoBack"/>
      <w:bookmarkEnd w:id="0"/>
      <w:r w:rsidRPr="002B4E16">
        <w:rPr>
          <w:rFonts w:asciiTheme="minorHAnsi" w:hAnsiTheme="minorHAnsi" w:cstheme="minorHAnsi"/>
          <w:b/>
          <w:bCs/>
          <w:color w:val="0168B3" w:themeColor="accent1"/>
          <w:sz w:val="28"/>
          <w:szCs w:val="28"/>
        </w:rPr>
        <w:t xml:space="preserve">Assessing Your CBO’s Core Competencies Worksheet </w:t>
      </w:r>
    </w:p>
    <w:p w:rsidR="002B4E16" w:rsidRPr="002B4E16" w:rsidRDefault="002B4E16" w:rsidP="002B4E16">
      <w:pPr>
        <w:jc w:val="center"/>
        <w:rPr>
          <w:rFonts w:asciiTheme="minorHAnsi" w:hAnsiTheme="minorHAnsi" w:cstheme="minorHAnsi"/>
          <w:b/>
          <w:bCs/>
          <w:color w:val="0168B3" w:themeColor="accent1"/>
        </w:rPr>
      </w:pPr>
    </w:p>
    <w:p w:rsidR="002B4E16" w:rsidRDefault="002B4E16" w:rsidP="002B4E1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2"/>
        <w:gridCol w:w="889"/>
        <w:gridCol w:w="889"/>
        <w:gridCol w:w="889"/>
        <w:gridCol w:w="889"/>
      </w:tblGrid>
      <w:tr w:rsidR="002B4E16" w:rsidTr="00EF262D">
        <w:tc>
          <w:tcPr>
            <w:tcW w:w="6542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  <w:p w:rsidR="002B4E16" w:rsidRDefault="002B4E16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 Extent</w:t>
            </w: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Yet</w:t>
            </w: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Don’t</w:t>
            </w:r>
          </w:p>
          <w:p w:rsidR="002B4E16" w:rsidRPr="004252D5" w:rsidRDefault="002B4E16" w:rsidP="00C82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</w:t>
            </w: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</w:pPr>
            <w:r>
              <w:t>Is our Agency competent at facilities management?</w:t>
            </w:r>
          </w:p>
          <w:p w:rsidR="002B4E16" w:rsidRDefault="002B4E16" w:rsidP="00DA2DC3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ListParagraph"/>
              <w:numPr>
                <w:ilvl w:val="0"/>
                <w:numId w:val="24"/>
              </w:numPr>
            </w:pPr>
            <w:r>
              <w:t>Is our Agency competent at fundraising?</w:t>
            </w:r>
          </w:p>
          <w:p w:rsidR="002B4E16" w:rsidRDefault="002B4E16" w:rsidP="00DA2DC3"/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</w:pPr>
            <w:r>
              <w:t>Is our Agency competent at promoting children’s           learning and development?</w:t>
            </w:r>
          </w:p>
          <w:p w:rsidR="002B4E16" w:rsidRDefault="002B4E16" w:rsidP="00DA2DC3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  <w:spacing w:after="0"/>
            </w:pPr>
            <w:r>
              <w:t>Is our Agency competent at educational enhancement?</w:t>
            </w:r>
          </w:p>
          <w:p w:rsidR="002B4E16" w:rsidRDefault="002B4E16" w:rsidP="00DA2DC3">
            <w:pPr>
              <w:pStyle w:val="BodyTextIndent"/>
              <w:ind w:left="0"/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</w:pPr>
            <w:r>
              <w:t>Is our Agency competent at developing the knowledge and skills of staff and volunteers?</w:t>
            </w:r>
          </w:p>
          <w:p w:rsidR="002B4E16" w:rsidRDefault="002B4E16" w:rsidP="00DA2DC3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</w:pPr>
            <w:r>
              <w:t>Is our Agency competent at working with other organizations and institutions?</w:t>
            </w:r>
          </w:p>
          <w:p w:rsidR="002B4E16" w:rsidRDefault="002B4E16" w:rsidP="00DA2DC3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  <w:spacing w:after="0"/>
            </w:pPr>
            <w:r>
              <w:t>Is our Agency competent at finding champions and advocates in the community?</w:t>
            </w:r>
          </w:p>
          <w:p w:rsidR="002B4E16" w:rsidRDefault="002B4E16" w:rsidP="00DA2DC3">
            <w:pPr>
              <w:pStyle w:val="BodyTextIndent"/>
              <w:ind w:left="0"/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  <w:spacing w:after="0"/>
            </w:pPr>
            <w:r>
              <w:t>Is our Agency competent at targeting specific groups of people?</w:t>
            </w:r>
            <w:r w:rsidR="00EF262D">
              <w:t xml:space="preserve"> ( e.g. children, teen, working parents, seniors) </w:t>
            </w:r>
          </w:p>
          <w:p w:rsidR="00EF262D" w:rsidRDefault="00EF262D" w:rsidP="00EF262D">
            <w:pPr>
              <w:pStyle w:val="BodyTextIndent"/>
              <w:spacing w:after="0"/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  <w:spacing w:after="0"/>
            </w:pPr>
            <w:r>
              <w:t>Is our Agency competent at making our work visible to     the community?</w:t>
            </w:r>
          </w:p>
          <w:p w:rsidR="002B4E16" w:rsidRDefault="002B4E16" w:rsidP="00DA2DC3">
            <w:pPr>
              <w:pStyle w:val="BodyTextIndent"/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  <w:tr w:rsidR="002B4E16" w:rsidTr="00EF262D">
        <w:tc>
          <w:tcPr>
            <w:tcW w:w="6542" w:type="dxa"/>
          </w:tcPr>
          <w:p w:rsidR="002B4E16" w:rsidRDefault="002B4E16" w:rsidP="00EF262D">
            <w:pPr>
              <w:pStyle w:val="BodyTextIndent"/>
              <w:numPr>
                <w:ilvl w:val="0"/>
                <w:numId w:val="24"/>
              </w:numPr>
            </w:pPr>
            <w:r>
              <w:t>Is our Agency competent at learning new skills?  In                  other words, are we a learning organization?</w:t>
            </w:r>
          </w:p>
          <w:p w:rsidR="002B4E16" w:rsidRDefault="002B4E16" w:rsidP="00DA2DC3">
            <w:pPr>
              <w:pStyle w:val="BodyTextIndent"/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DA2DC3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</w:tcPr>
          <w:p w:rsidR="002B4E16" w:rsidRDefault="002B4E16" w:rsidP="00C82EFB">
            <w:pPr>
              <w:jc w:val="center"/>
              <w:rPr>
                <w:b/>
                <w:bCs/>
              </w:rPr>
            </w:pPr>
          </w:p>
        </w:tc>
      </w:tr>
    </w:tbl>
    <w:p w:rsidR="006C776A" w:rsidRDefault="006C776A" w:rsidP="00650BC3"/>
    <w:sectPr w:rsidR="006C776A" w:rsidSect="007D3ABA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A7" w:rsidRDefault="005359A7">
      <w:r>
        <w:separator/>
      </w:r>
    </w:p>
  </w:endnote>
  <w:endnote w:type="continuationSeparator" w:id="0">
    <w:p w:rsidR="005359A7" w:rsidRDefault="0053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7" w:rsidRPr="00444B9C" w:rsidRDefault="005359A7" w:rsidP="0083578A">
    <w:pPr>
      <w:jc w:val="right"/>
      <w:rPr>
        <w:rFonts w:ascii="Calibri" w:hAnsi="Calibri"/>
        <w:b/>
        <w:color w:val="0168B3" w:themeColor="accent1"/>
        <w:sz w:val="20"/>
        <w:szCs w:val="20"/>
      </w:rPr>
    </w:pPr>
    <w:r>
      <w:rPr>
        <w:rFonts w:ascii="Calibri" w:hAnsi="Calibri"/>
        <w:b/>
        <w:noProof/>
        <w:color w:val="0168B3" w:themeColor="accent1"/>
        <w:sz w:val="20"/>
        <w:szCs w:val="20"/>
      </w:rPr>
      <w:drawing>
        <wp:anchor distT="0" distB="0" distL="114300" distR="114300" simplePos="0" relativeHeight="251657213" behindDoc="0" locked="0" layoutInCell="1" allowOverlap="1" wp14:anchorId="66E9A1D4" wp14:editId="2BF2352F">
          <wp:simplePos x="0" y="0"/>
          <wp:positionH relativeFrom="column">
            <wp:posOffset>24130</wp:posOffset>
          </wp:positionH>
          <wp:positionV relativeFrom="paragraph">
            <wp:posOffset>-5080</wp:posOffset>
          </wp:positionV>
          <wp:extent cx="2766060" cy="169545"/>
          <wp:effectExtent l="19050" t="0" r="0" b="0"/>
          <wp:wrapNone/>
          <wp:docPr id="7" name="Picture 5" descr="NCCS-Taglin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-Tagline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6060" cy="16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4B9C">
      <w:rPr>
        <w:rFonts w:ascii="Calibri" w:hAnsi="Calibri"/>
        <w:b/>
        <w:color w:val="0168B3" w:themeColor="accent1"/>
        <w:sz w:val="20"/>
      </w:rPr>
      <w:t xml:space="preserve"> nationalcenterforcommunityschools.or</w:t>
    </w:r>
    <w:r w:rsidRPr="00444B9C">
      <w:rPr>
        <w:rFonts w:ascii="Calibri" w:hAnsi="Calibri"/>
        <w:b/>
        <w:color w:val="0168B3" w:themeColor="accent1"/>
        <w:sz w:val="20"/>
        <w:szCs w:val="20"/>
      </w:rPr>
      <w:t xml:space="preserve">g | </w:t>
    </w:r>
    <w:sdt>
      <w:sdtPr>
        <w:rPr>
          <w:rFonts w:ascii="Calibri" w:hAnsi="Calibri"/>
          <w:b/>
          <w:color w:val="0168B3" w:themeColor="accent1"/>
          <w:sz w:val="20"/>
          <w:szCs w:val="20"/>
        </w:rPr>
        <w:id w:val="267792408"/>
        <w:docPartObj>
          <w:docPartGallery w:val="Page Numbers (Top of Page)"/>
          <w:docPartUnique/>
        </w:docPartObj>
      </w:sdtPr>
      <w:sdtEndPr/>
      <w:sdtContent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Page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PAGE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2B4E16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2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 of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NUMPAGES 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2B4E16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2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7" w:rsidRPr="00444B9C" w:rsidRDefault="005359A7" w:rsidP="00A12D4A">
    <w:pPr>
      <w:tabs>
        <w:tab w:val="right" w:pos="10080"/>
      </w:tabs>
      <w:rPr>
        <w:color w:val="0168B3" w:themeColor="accent1"/>
      </w:rPr>
    </w:pPr>
    <w:r>
      <w:rPr>
        <w:rFonts w:ascii="Calibri" w:hAnsi="Calibri"/>
        <w:b/>
        <w:noProof/>
        <w:color w:val="0168B3"/>
        <w:sz w:val="20"/>
      </w:rPr>
      <w:drawing>
        <wp:anchor distT="0" distB="0" distL="114300" distR="114300" simplePos="0" relativeHeight="251658238" behindDoc="0" locked="0" layoutInCell="1" allowOverlap="1" wp14:anchorId="3AE5C906" wp14:editId="1C5DC6AB">
          <wp:simplePos x="0" y="0"/>
          <wp:positionH relativeFrom="column">
            <wp:posOffset>24366</wp:posOffset>
          </wp:positionH>
          <wp:positionV relativeFrom="paragraph">
            <wp:posOffset>-68344</wp:posOffset>
          </wp:positionV>
          <wp:extent cx="2022401" cy="329609"/>
          <wp:effectExtent l="19050" t="0" r="0" b="0"/>
          <wp:wrapNone/>
          <wp:docPr id="3" name="Picture 1" descr="CAS Name &amp; 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 Name &amp; 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401" cy="329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Calibri" w:hAnsi="Calibri"/>
          <w:b/>
          <w:color w:val="0168B3"/>
          <w:sz w:val="20"/>
          <w:szCs w:val="20"/>
        </w:rPr>
        <w:id w:val="270739038"/>
        <w:docPartObj>
          <w:docPartGallery w:val="Page Numbers (Top of Page)"/>
          <w:docPartUnique/>
        </w:docPartObj>
      </w:sdtPr>
      <w:sdtEndPr>
        <w:rPr>
          <w:color w:val="0168B3" w:themeColor="accent1"/>
        </w:rPr>
      </w:sdtEndPr>
      <w:sdtContent>
        <w:r>
          <w:rPr>
            <w:rFonts w:ascii="Calibri" w:hAnsi="Calibri"/>
            <w:b/>
            <w:color w:val="0168B3"/>
            <w:sz w:val="20"/>
            <w:szCs w:val="20"/>
          </w:rPr>
          <w:tab/>
        </w:r>
        <w:r w:rsidRPr="00444B9C">
          <w:rPr>
            <w:rFonts w:ascii="Calibri" w:hAnsi="Calibri"/>
            <w:b/>
            <w:color w:val="0168B3" w:themeColor="accent1"/>
            <w:sz w:val="20"/>
          </w:rPr>
          <w:t>nationalcenterforcommunityschools.or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g | Page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PAGE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F766AD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1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t xml:space="preserve"> of 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begin"/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instrText xml:space="preserve"> NUMPAGES  </w:instrTex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separate"/>
        </w:r>
        <w:r w:rsidR="00F766AD">
          <w:rPr>
            <w:rFonts w:ascii="Calibri" w:hAnsi="Calibri"/>
            <w:b/>
            <w:noProof/>
            <w:color w:val="0168B3" w:themeColor="accent1"/>
            <w:sz w:val="20"/>
            <w:szCs w:val="20"/>
          </w:rPr>
          <w:t>1</w:t>
        </w:r>
        <w:r w:rsidRPr="00444B9C">
          <w:rPr>
            <w:rFonts w:ascii="Calibri" w:hAnsi="Calibri"/>
            <w:b/>
            <w:color w:val="0168B3" w:themeColor="accen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A7" w:rsidRDefault="005359A7">
      <w:r>
        <w:separator/>
      </w:r>
    </w:p>
  </w:footnote>
  <w:footnote w:type="continuationSeparator" w:id="0">
    <w:p w:rsidR="005359A7" w:rsidRDefault="00535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  <w:r>
      <w:rPr>
        <w:rFonts w:ascii="Calibri" w:hAnsi="Calibri"/>
        <w:b/>
        <w:noProof/>
        <w:color w:val="EA6F34"/>
        <w:sz w:val="72"/>
        <w:szCs w:val="36"/>
      </w:rPr>
      <w:drawing>
        <wp:anchor distT="0" distB="0" distL="114300" distR="114300" simplePos="0" relativeHeight="251659263" behindDoc="0" locked="0" layoutInCell="1" allowOverlap="1" wp14:anchorId="7752C520" wp14:editId="3D614A3F">
          <wp:simplePos x="0" y="0"/>
          <wp:positionH relativeFrom="column">
            <wp:posOffset>2540</wp:posOffset>
          </wp:positionH>
          <wp:positionV relativeFrom="paragraph">
            <wp:posOffset>-138430</wp:posOffset>
          </wp:positionV>
          <wp:extent cx="1809750" cy="1371600"/>
          <wp:effectExtent l="19050" t="0" r="0" b="0"/>
          <wp:wrapNone/>
          <wp:docPr id="1" name="Picture 0" descr="NCCS Logo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S Logo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EA6F34"/>
        <w:sz w:val="72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A22D6" wp14:editId="7AC73E4F">
              <wp:simplePos x="0" y="0"/>
              <wp:positionH relativeFrom="column">
                <wp:posOffset>2401570</wp:posOffset>
              </wp:positionH>
              <wp:positionV relativeFrom="paragraph">
                <wp:posOffset>-139065</wp:posOffset>
              </wp:positionV>
              <wp:extent cx="4114800" cy="1371600"/>
              <wp:effectExtent l="1270" t="381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9A7" w:rsidRPr="00444B9C" w:rsidRDefault="002B4E16" w:rsidP="002938E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EA6F34" w:themeColor="accent2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6F34" w:themeColor="accent2"/>
                              <w:sz w:val="80"/>
                              <w:szCs w:val="80"/>
                            </w:rPr>
                            <w:t>Capacity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89.1pt;margin-top:-10.95pt;width:32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" stroked="f">
              <v:textbox>
                <w:txbxContent>
                  <w:p w:rsidR="005359A7" w:rsidRPr="00444B9C" w:rsidRDefault="002B4E16" w:rsidP="002938E3">
                    <w:pPr>
                      <w:jc w:val="center"/>
                      <w:rPr>
                        <w:rFonts w:ascii="Calibri" w:hAnsi="Calibri"/>
                        <w:b/>
                        <w:color w:val="EA6F34" w:themeColor="accent2"/>
                        <w:sz w:val="80"/>
                        <w:szCs w:val="80"/>
                      </w:rPr>
                    </w:pPr>
                    <w:r>
                      <w:rPr>
                        <w:rFonts w:ascii="Calibri" w:hAnsi="Calibri"/>
                        <w:b/>
                        <w:color w:val="EA6F34" w:themeColor="accent2"/>
                        <w:sz w:val="80"/>
                        <w:szCs w:val="80"/>
                      </w:rPr>
                      <w:t>Capacity</w:t>
                    </w:r>
                  </w:p>
                </w:txbxContent>
              </v:textbox>
            </v:shape>
          </w:pict>
        </mc:Fallback>
      </mc:AlternateContent>
    </w: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5359A7" w:rsidRPr="00053ABB" w:rsidRDefault="005359A7" w:rsidP="00053ABB">
    <w:pPr>
      <w:pStyle w:val="Header"/>
      <w:ind w:left="3600"/>
      <w:rPr>
        <w:rFonts w:ascii="Calibri" w:hAnsi="Calibri"/>
        <w:noProof/>
        <w:sz w:val="40"/>
        <w:szCs w:val="22"/>
      </w:rPr>
    </w:pP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5359A7" w:rsidRDefault="005359A7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DD1098" w:rsidRDefault="00DD1098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  <w:p w:rsidR="00DD1098" w:rsidRDefault="00DD1098" w:rsidP="00B27430">
    <w:pPr>
      <w:pStyle w:val="Header"/>
      <w:ind w:left="3600"/>
      <w:jc w:val="center"/>
      <w:rPr>
        <w:rFonts w:ascii="Calibri" w:hAnsi="Calibr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74"/>
    <w:multiLevelType w:val="hybridMultilevel"/>
    <w:tmpl w:val="3442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4ED"/>
    <w:multiLevelType w:val="hybridMultilevel"/>
    <w:tmpl w:val="ABC4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68C"/>
    <w:multiLevelType w:val="hybridMultilevel"/>
    <w:tmpl w:val="F34E7A30"/>
    <w:lvl w:ilvl="0" w:tplc="2CE01496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C76A8"/>
    <w:multiLevelType w:val="hybridMultilevel"/>
    <w:tmpl w:val="C33A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7C7D"/>
    <w:multiLevelType w:val="hybridMultilevel"/>
    <w:tmpl w:val="5D5CF4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E3512"/>
    <w:multiLevelType w:val="hybridMultilevel"/>
    <w:tmpl w:val="3B7ECD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73F9A"/>
    <w:multiLevelType w:val="hybridMultilevel"/>
    <w:tmpl w:val="E74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2437E"/>
    <w:multiLevelType w:val="hybridMultilevel"/>
    <w:tmpl w:val="E8C8CE5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26464"/>
    <w:multiLevelType w:val="hybridMultilevel"/>
    <w:tmpl w:val="28AA62D4"/>
    <w:lvl w:ilvl="0" w:tplc="72C44EEC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84C28"/>
    <w:multiLevelType w:val="hybridMultilevel"/>
    <w:tmpl w:val="DCBCAC68"/>
    <w:lvl w:ilvl="0" w:tplc="3B2EC67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EA6F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429C4"/>
    <w:multiLevelType w:val="hybridMultilevel"/>
    <w:tmpl w:val="F828D00E"/>
    <w:lvl w:ilvl="0" w:tplc="35A2F5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34D27"/>
    <w:multiLevelType w:val="hybridMultilevel"/>
    <w:tmpl w:val="4EE4E9DC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764FA"/>
    <w:multiLevelType w:val="hybridMultilevel"/>
    <w:tmpl w:val="325A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B51D0"/>
    <w:multiLevelType w:val="hybridMultilevel"/>
    <w:tmpl w:val="E2FC7154"/>
    <w:lvl w:ilvl="0" w:tplc="01E634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F5694"/>
    <w:multiLevelType w:val="hybridMultilevel"/>
    <w:tmpl w:val="805CF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9171A"/>
    <w:multiLevelType w:val="hybridMultilevel"/>
    <w:tmpl w:val="C6B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43B1"/>
    <w:multiLevelType w:val="hybridMultilevel"/>
    <w:tmpl w:val="ADD8D5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F3FB9"/>
    <w:multiLevelType w:val="hybridMultilevel"/>
    <w:tmpl w:val="DAEADAC2"/>
    <w:lvl w:ilvl="0" w:tplc="68FAD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34E96"/>
    <w:multiLevelType w:val="hybridMultilevel"/>
    <w:tmpl w:val="7F16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D400F"/>
    <w:multiLevelType w:val="hybridMultilevel"/>
    <w:tmpl w:val="70088336"/>
    <w:lvl w:ilvl="0" w:tplc="E0FE30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94730"/>
    <w:multiLevelType w:val="hybridMultilevel"/>
    <w:tmpl w:val="82FEC518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272A3"/>
    <w:multiLevelType w:val="hybridMultilevel"/>
    <w:tmpl w:val="29D8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C31E7"/>
    <w:multiLevelType w:val="hybridMultilevel"/>
    <w:tmpl w:val="2E76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55F4B"/>
    <w:multiLevelType w:val="hybridMultilevel"/>
    <w:tmpl w:val="F7C6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3"/>
  </w:num>
  <w:num w:numId="5">
    <w:abstractNumId w:val="19"/>
  </w:num>
  <w:num w:numId="6">
    <w:abstractNumId w:val="17"/>
  </w:num>
  <w:num w:numId="7">
    <w:abstractNumId w:val="23"/>
  </w:num>
  <w:num w:numId="8">
    <w:abstractNumId w:val="11"/>
  </w:num>
  <w:num w:numId="9">
    <w:abstractNumId w:val="2"/>
  </w:num>
  <w:num w:numId="10">
    <w:abstractNumId w:val="20"/>
  </w:num>
  <w:num w:numId="11">
    <w:abstractNumId w:val="9"/>
  </w:num>
  <w:num w:numId="12">
    <w:abstractNumId w:val="8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1"/>
  </w:num>
  <w:num w:numId="19">
    <w:abstractNumId w:val="0"/>
  </w:num>
  <w:num w:numId="20">
    <w:abstractNumId w:val="22"/>
  </w:num>
  <w:num w:numId="21">
    <w:abstractNumId w:val="14"/>
  </w:num>
  <w:num w:numId="22">
    <w:abstractNumId w:val="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2B"/>
    <w:rsid w:val="000249F6"/>
    <w:rsid w:val="000363CC"/>
    <w:rsid w:val="000460B9"/>
    <w:rsid w:val="00053ABB"/>
    <w:rsid w:val="00062B16"/>
    <w:rsid w:val="000E4338"/>
    <w:rsid w:val="00107EEE"/>
    <w:rsid w:val="001666B9"/>
    <w:rsid w:val="00175A4D"/>
    <w:rsid w:val="00193380"/>
    <w:rsid w:val="001A083E"/>
    <w:rsid w:val="00243CFD"/>
    <w:rsid w:val="002938E3"/>
    <w:rsid w:val="002A1F9E"/>
    <w:rsid w:val="002B4E16"/>
    <w:rsid w:val="002C5AF5"/>
    <w:rsid w:val="003824B7"/>
    <w:rsid w:val="00392EDE"/>
    <w:rsid w:val="003B021D"/>
    <w:rsid w:val="003E22FC"/>
    <w:rsid w:val="003E36F2"/>
    <w:rsid w:val="00444B9C"/>
    <w:rsid w:val="005327F5"/>
    <w:rsid w:val="005359A7"/>
    <w:rsid w:val="00546708"/>
    <w:rsid w:val="00573BD9"/>
    <w:rsid w:val="005821D5"/>
    <w:rsid w:val="00593C3C"/>
    <w:rsid w:val="00593E7A"/>
    <w:rsid w:val="005E1BB1"/>
    <w:rsid w:val="00650BC3"/>
    <w:rsid w:val="00661DB6"/>
    <w:rsid w:val="006670E2"/>
    <w:rsid w:val="00697E3E"/>
    <w:rsid w:val="006C395D"/>
    <w:rsid w:val="006C776A"/>
    <w:rsid w:val="006D1310"/>
    <w:rsid w:val="006F18D4"/>
    <w:rsid w:val="00717049"/>
    <w:rsid w:val="007370DF"/>
    <w:rsid w:val="007D3ABA"/>
    <w:rsid w:val="007E194B"/>
    <w:rsid w:val="008304AD"/>
    <w:rsid w:val="0083578A"/>
    <w:rsid w:val="00860F98"/>
    <w:rsid w:val="008821EE"/>
    <w:rsid w:val="008D329C"/>
    <w:rsid w:val="009157C1"/>
    <w:rsid w:val="009B125C"/>
    <w:rsid w:val="009C011A"/>
    <w:rsid w:val="009D0A9C"/>
    <w:rsid w:val="009E1532"/>
    <w:rsid w:val="00A0794F"/>
    <w:rsid w:val="00A12D4A"/>
    <w:rsid w:val="00A3112B"/>
    <w:rsid w:val="00A72B0F"/>
    <w:rsid w:val="00AC1F3C"/>
    <w:rsid w:val="00AF3A45"/>
    <w:rsid w:val="00B27430"/>
    <w:rsid w:val="00B35CB6"/>
    <w:rsid w:val="00BA682C"/>
    <w:rsid w:val="00BD1E06"/>
    <w:rsid w:val="00CD1DC4"/>
    <w:rsid w:val="00DD1098"/>
    <w:rsid w:val="00DF7E00"/>
    <w:rsid w:val="00E16C4E"/>
    <w:rsid w:val="00E34FEF"/>
    <w:rsid w:val="00E651ED"/>
    <w:rsid w:val="00E674CA"/>
    <w:rsid w:val="00EB4544"/>
    <w:rsid w:val="00EC2AC7"/>
    <w:rsid w:val="00EC7C05"/>
    <w:rsid w:val="00EF262D"/>
    <w:rsid w:val="00F515CE"/>
    <w:rsid w:val="00F766AD"/>
    <w:rsid w:val="00FA5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3ABA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paragraph" w:styleId="ListParagraph">
    <w:name w:val="List Paragraph"/>
    <w:basedOn w:val="Normal"/>
    <w:uiPriority w:val="72"/>
    <w:qFormat/>
    <w:rsid w:val="00573B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TitleChar">
    <w:name w:val="Title Char"/>
    <w:basedOn w:val="DefaultParagraphFont"/>
    <w:link w:val="Title"/>
    <w:rsid w:val="00DD1098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DD1098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3ABA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paragraph" w:styleId="ListParagraph">
    <w:name w:val="List Paragraph"/>
    <w:basedOn w:val="Normal"/>
    <w:uiPriority w:val="72"/>
    <w:qFormat/>
    <w:rsid w:val="00573B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TitleChar">
    <w:name w:val="Title Char"/>
    <w:basedOn w:val="DefaultParagraphFont"/>
    <w:link w:val="Title"/>
    <w:rsid w:val="00DD1098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DD1098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CCS%20Resources\Templates\Document%20Template%20Color%202.dotx" TargetMode="External"/></Relationships>
</file>

<file path=word/theme/theme1.xml><?xml version="1.0" encoding="utf-8"?>
<a:theme xmlns:a="http://schemas.openxmlformats.org/drawingml/2006/main" name="NCCS">
  <a:themeElements>
    <a:clrScheme name="Custom 1">
      <a:dk1>
        <a:srgbClr val="000000"/>
      </a:dk1>
      <a:lt1>
        <a:sysClr val="window" lastClr="FFFFFF"/>
      </a:lt1>
      <a:dk2>
        <a:srgbClr val="711D3B"/>
      </a:dk2>
      <a:lt2>
        <a:srgbClr val="EEECE1"/>
      </a:lt2>
      <a:accent1>
        <a:srgbClr val="0168B3"/>
      </a:accent1>
      <a:accent2>
        <a:srgbClr val="EA6F34"/>
      </a:accent2>
      <a:accent3>
        <a:srgbClr val="BDD63C"/>
      </a:accent3>
      <a:accent4>
        <a:srgbClr val="B62B2E"/>
      </a:accent4>
      <a:accent5>
        <a:srgbClr val="569FD3"/>
      </a:accent5>
      <a:accent6>
        <a:srgbClr val="E2B53F"/>
      </a:accent6>
      <a:hlink>
        <a:srgbClr val="0000FF"/>
      </a:hlink>
      <a:folHlink>
        <a:srgbClr val="800080"/>
      </a:folHlink>
    </a:clrScheme>
    <a:fontScheme name="NCCS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\NCCS Resources\Templates\Document Template Color 2.dotx</Template>
  <TotalTime>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Chu-Zhu, Janice</dc:creator>
  <cp:lastModifiedBy>Laura Shankland</cp:lastModifiedBy>
  <cp:revision>2</cp:revision>
  <cp:lastPrinted>2014-10-09T14:40:00Z</cp:lastPrinted>
  <dcterms:created xsi:type="dcterms:W3CDTF">2014-10-16T15:59:00Z</dcterms:created>
  <dcterms:modified xsi:type="dcterms:W3CDTF">2014-10-16T15:59:00Z</dcterms:modified>
</cp:coreProperties>
</file>